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D9" w:rsidRDefault="00E50569" w:rsidP="00E2538E">
      <w:pPr>
        <w:pStyle w:val="Title"/>
        <w:ind w:firstLine="0"/>
        <w:jc w:val="left"/>
        <w:rPr>
          <w:rFonts w:ascii="Calibri" w:hAnsi="Calibri"/>
          <w:color w:val="000076"/>
          <w:sz w:val="30"/>
          <w:szCs w:val="30"/>
        </w:rPr>
      </w:pPr>
      <w:r w:rsidRPr="00FC03DE">
        <w:rPr>
          <w:rFonts w:ascii="Calibri" w:hAnsi="Calibri"/>
          <w:color w:val="000076"/>
          <w:sz w:val="30"/>
          <w:szCs w:val="30"/>
        </w:rPr>
        <w:t xml:space="preserve">  </w:t>
      </w:r>
    </w:p>
    <w:tbl>
      <w:tblPr>
        <w:tblW w:w="10980" w:type="dxa"/>
        <w:tblInd w:w="-3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000"/>
      </w:tblGrid>
      <w:tr w:rsidR="00B45B3B" w:rsidRPr="00FC03DE" w:rsidTr="00230C68">
        <w:tc>
          <w:tcPr>
            <w:tcW w:w="1980" w:type="dxa"/>
          </w:tcPr>
          <w:p w:rsidR="00B45B3B" w:rsidRPr="00FC03DE" w:rsidRDefault="00B45B3B" w:rsidP="005659D9">
            <w:pPr>
              <w:jc w:val="both"/>
              <w:rPr>
                <w:rFonts w:ascii="Calibri" w:hAnsi="Calibri" w:cs="Arial"/>
                <w:b/>
                <w:sz w:val="18"/>
                <w:szCs w:val="20"/>
              </w:rPr>
            </w:pPr>
            <w:r w:rsidRPr="00FC03DE">
              <w:rPr>
                <w:rFonts w:ascii="Calibri" w:hAnsi="Calibri" w:cs="Arial"/>
                <w:b/>
                <w:sz w:val="18"/>
                <w:szCs w:val="20"/>
              </w:rPr>
              <w:t>Acronym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FC03DE">
              <w:rPr>
                <w:rFonts w:ascii="Calibri" w:hAnsi="Calibri" w:cs="Arial"/>
                <w:b/>
                <w:sz w:val="18"/>
                <w:szCs w:val="20"/>
              </w:rPr>
              <w:t>Definition</w:t>
            </w:r>
          </w:p>
        </w:tc>
      </w:tr>
      <w:tr w:rsidR="00B45B3B" w:rsidRPr="00FC03DE" w:rsidTr="00230C68">
        <w:trPr>
          <w:trHeight w:val="287"/>
        </w:trPr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AHAR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Annual Homeless Assessment Report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APR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Annual Performance Report (for HUD homeless programs)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Cal Fresh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Supplemental Nutrition Assistance Program (formerly Food Stamps)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CDBG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Community Development Block Grant (CDP program- Federal)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CESH</w:t>
            </w:r>
          </w:p>
        </w:tc>
        <w:tc>
          <w:tcPr>
            <w:tcW w:w="900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California Emergency Solutions &amp; Housing Program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CHROME</w:t>
            </w:r>
          </w:p>
        </w:tc>
        <w:tc>
          <w:tcPr>
            <w:tcW w:w="9000" w:type="dxa"/>
          </w:tcPr>
          <w:p w:rsidR="008608D9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County Homeless Roadmap on Maximizing Efficiencies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C03DE">
              <w:rPr>
                <w:rFonts w:ascii="Calibri" w:hAnsi="Calibri" w:cs="Arial"/>
                <w:sz w:val="20"/>
                <w:szCs w:val="20"/>
              </w:rPr>
              <w:t>CoC</w:t>
            </w:r>
            <w:proofErr w:type="spellEnd"/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Continuum of Care approach to assistance to the homeless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CoC Program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Federal grant program stressing permanent solutions to homelessness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Con Plan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Consolidate Plan, a locally developed plan for housing assistance and urban development under CDBG and other CDP programs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CPD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Community Planning and Development (HUD Office)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CTD</w:t>
            </w:r>
          </w:p>
        </w:tc>
        <w:tc>
          <w:tcPr>
            <w:tcW w:w="9000" w:type="dxa"/>
          </w:tcPr>
          <w:p w:rsidR="00B45B3B" w:rsidRPr="00FC03DE" w:rsidRDefault="00B45B3B" w:rsidP="0065272D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Connecting the Dots (local 10-Year Plan to End Homelessness)</w:t>
            </w:r>
          </w:p>
        </w:tc>
      </w:tr>
      <w:tr w:rsidR="00FC03DE" w:rsidRPr="00FC03DE" w:rsidTr="00230C68">
        <w:tc>
          <w:tcPr>
            <w:tcW w:w="198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EDO</w:t>
            </w:r>
          </w:p>
        </w:tc>
        <w:tc>
          <w:tcPr>
            <w:tcW w:w="900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Every Door Open: A Coordinated Intake &amp; Assessment Strategy (local coordinated intake system)</w:t>
            </w:r>
          </w:p>
        </w:tc>
      </w:tr>
      <w:tr w:rsidR="00FC03DE" w:rsidRPr="00FC03DE" w:rsidTr="00230C68">
        <w:tc>
          <w:tcPr>
            <w:tcW w:w="198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ES</w:t>
            </w:r>
          </w:p>
        </w:tc>
        <w:tc>
          <w:tcPr>
            <w:tcW w:w="900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Emergency Shelter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ESG</w:t>
            </w:r>
          </w:p>
        </w:tc>
        <w:tc>
          <w:tcPr>
            <w:tcW w:w="9000" w:type="dxa"/>
          </w:tcPr>
          <w:p w:rsidR="00B45B3B" w:rsidRPr="00FC03DE" w:rsidRDefault="00B45B3B" w:rsidP="0065272D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 xml:space="preserve">Emergency </w:t>
            </w:r>
            <w:r w:rsidR="0065272D">
              <w:rPr>
                <w:rFonts w:ascii="Calibri" w:hAnsi="Calibri" w:cs="Arial"/>
                <w:sz w:val="20"/>
                <w:szCs w:val="20"/>
              </w:rPr>
              <w:t>Solutions</w:t>
            </w:r>
            <w:r w:rsidRPr="00FC03DE">
              <w:rPr>
                <w:rFonts w:ascii="Calibri" w:hAnsi="Calibri" w:cs="Arial"/>
                <w:sz w:val="20"/>
                <w:szCs w:val="20"/>
              </w:rPr>
              <w:t xml:space="preserve"> Grant (CPD- Federal Program)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FMR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Fair Market Rent (Maximum for Section 8 rental assistance/CoC grants)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FTE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Full-time equivalent (employee) (2080 hours of paid employment)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FC03DE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GA</w:t>
            </w:r>
          </w:p>
        </w:tc>
        <w:tc>
          <w:tcPr>
            <w:tcW w:w="9000" w:type="dxa"/>
          </w:tcPr>
          <w:p w:rsidR="00B45B3B" w:rsidRPr="00FC03DE" w:rsidRDefault="00B45B3B" w:rsidP="00FC03DE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General Assistance</w:t>
            </w:r>
          </w:p>
        </w:tc>
      </w:tr>
      <w:tr w:rsidR="007656B5" w:rsidRPr="00FC03DE" w:rsidTr="00230C68">
        <w:tc>
          <w:tcPr>
            <w:tcW w:w="1980" w:type="dxa"/>
          </w:tcPr>
          <w:p w:rsidR="007656B5" w:rsidRPr="00FC03DE" w:rsidRDefault="007656B5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9000" w:type="dxa"/>
          </w:tcPr>
          <w:p w:rsidR="007656B5" w:rsidRPr="00FC03DE" w:rsidRDefault="007656B5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Housing Authority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HCD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Housing and Community Development (State)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HDAP</w:t>
            </w:r>
          </w:p>
        </w:tc>
        <w:tc>
          <w:tcPr>
            <w:tcW w:w="900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Housing Disability &amp; Advocacy Program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HEAP</w:t>
            </w:r>
          </w:p>
        </w:tc>
        <w:tc>
          <w:tcPr>
            <w:tcW w:w="9000" w:type="dxa"/>
          </w:tcPr>
          <w:p w:rsidR="008608D9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Homeless Emergency Aid Program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HEARTH</w:t>
            </w:r>
          </w:p>
        </w:tc>
        <w:tc>
          <w:tcPr>
            <w:tcW w:w="900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Homeless Emergency and Rapid Transition to Housing Act of 2009, S.896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HMIOT</w:t>
            </w:r>
          </w:p>
        </w:tc>
        <w:tc>
          <w:tcPr>
            <w:tcW w:w="900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Homeless Mentally Ill Outreach &amp; Treatment Program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HMIS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Homeless Management Information System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HOME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Home Investment Partnerships (CPD program)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HOPWA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Housing Opportunities for Persons with AIDS (CPD program)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FC03DE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HP</w:t>
            </w:r>
          </w:p>
        </w:tc>
        <w:tc>
          <w:tcPr>
            <w:tcW w:w="9000" w:type="dxa"/>
          </w:tcPr>
          <w:p w:rsidR="00B45B3B" w:rsidRPr="00FC03DE" w:rsidRDefault="00B45B3B" w:rsidP="00FC03DE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 xml:space="preserve">Homeless Prevention </w:t>
            </w:r>
            <w:r w:rsidR="00FC03DE" w:rsidRPr="00FC03DE">
              <w:rPr>
                <w:rFonts w:ascii="Calibri" w:hAnsi="Calibri" w:cs="Arial"/>
                <w:sz w:val="20"/>
                <w:szCs w:val="20"/>
              </w:rPr>
              <w:t>(rental assistance for up to 24 months for people at risk of losing housing)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HQS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Housing Quality Standards (required before move in for HUD programs)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HUD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U.S Department of Housing and Urban Development (Federal)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LINC</w:t>
            </w:r>
          </w:p>
        </w:tc>
        <w:tc>
          <w:tcPr>
            <w:tcW w:w="900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Local Initiatives Navigation Center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MHSA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Mental Health Services Act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MOU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Memorandum of Understanding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MVP</w:t>
            </w:r>
          </w:p>
        </w:tc>
        <w:tc>
          <w:tcPr>
            <w:tcW w:w="900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Mainstream Voucher Program (HUD)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 xml:space="preserve">NOFA 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Notice of Funding Availability</w:t>
            </w:r>
          </w:p>
        </w:tc>
      </w:tr>
      <w:tr w:rsidR="0065272D" w:rsidRPr="00FC03DE" w:rsidTr="00230C68">
        <w:tc>
          <w:tcPr>
            <w:tcW w:w="198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PATH</w:t>
            </w:r>
          </w:p>
        </w:tc>
        <w:tc>
          <w:tcPr>
            <w:tcW w:w="9000" w:type="dxa"/>
          </w:tcPr>
          <w:p w:rsidR="0065272D" w:rsidRPr="00FC03DE" w:rsidRDefault="00A82BE9" w:rsidP="00C155E2">
            <w:pPr>
              <w:rPr>
                <w:rFonts w:ascii="Calibri" w:hAnsi="Calibri" w:cs="Arial"/>
                <w:sz w:val="20"/>
                <w:szCs w:val="20"/>
              </w:rPr>
            </w:pPr>
            <w:hyperlink r:id="rId8" w:history="1">
              <w:r w:rsidR="0065272D" w:rsidRPr="0065272D">
                <w:rPr>
                  <w:rFonts w:ascii="Calibri" w:hAnsi="Calibri" w:cs="Arial"/>
                  <w:sz w:val="20"/>
                  <w:szCs w:val="20"/>
                </w:rPr>
                <w:t>Projects for Assistance in Transition from Homelessness (PATH)</w:t>
              </w:r>
            </w:hyperlink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PHA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Public Housing Authority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PHC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Project Homeless Connect</w:t>
            </w:r>
          </w:p>
        </w:tc>
      </w:tr>
      <w:tr w:rsidR="008608D9" w:rsidRPr="00FC03DE" w:rsidTr="00230C68">
        <w:tc>
          <w:tcPr>
            <w:tcW w:w="198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PHIL</w:t>
            </w:r>
          </w:p>
        </w:tc>
        <w:tc>
          <w:tcPr>
            <w:tcW w:w="9000" w:type="dxa"/>
          </w:tcPr>
          <w:p w:rsidR="008608D9" w:rsidRPr="00FC03DE" w:rsidRDefault="008608D9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Integrated Pool for Homeless Initiatives Locally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PIT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Point In Time Homeless Census Count</w:t>
            </w:r>
          </w:p>
        </w:tc>
      </w:tr>
      <w:tr w:rsidR="00FC03DE" w:rsidRPr="00FC03DE" w:rsidTr="00230C68">
        <w:tc>
          <w:tcPr>
            <w:tcW w:w="198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PSH</w:t>
            </w:r>
          </w:p>
        </w:tc>
        <w:tc>
          <w:tcPr>
            <w:tcW w:w="900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Permanent Supportive Housing (HUD CoC Program, no time limit on length of stay)</w:t>
            </w:r>
          </w:p>
        </w:tc>
      </w:tr>
      <w:tr w:rsidR="0065272D" w:rsidRPr="00FC03DE" w:rsidTr="00230C68">
        <w:tc>
          <w:tcPr>
            <w:tcW w:w="198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RFA</w:t>
            </w:r>
          </w:p>
        </w:tc>
        <w:tc>
          <w:tcPr>
            <w:tcW w:w="900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Request for Applications</w:t>
            </w:r>
          </w:p>
        </w:tc>
      </w:tr>
      <w:tr w:rsidR="0065272D" w:rsidRPr="00FC03DE" w:rsidTr="00230C68">
        <w:tc>
          <w:tcPr>
            <w:tcW w:w="198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RFP</w:t>
            </w:r>
          </w:p>
        </w:tc>
        <w:tc>
          <w:tcPr>
            <w:tcW w:w="900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Request for Proposals</w:t>
            </w:r>
          </w:p>
        </w:tc>
      </w:tr>
      <w:tr w:rsidR="0065272D" w:rsidRPr="00FC03DE" w:rsidTr="00230C68">
        <w:tc>
          <w:tcPr>
            <w:tcW w:w="198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RFQ</w:t>
            </w:r>
          </w:p>
        </w:tc>
        <w:tc>
          <w:tcPr>
            <w:tcW w:w="900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Request for Qualifications</w:t>
            </w:r>
          </w:p>
        </w:tc>
      </w:tr>
      <w:tr w:rsidR="00FC03DE" w:rsidRPr="00FC03DE" w:rsidTr="00230C68">
        <w:tc>
          <w:tcPr>
            <w:tcW w:w="198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RRH</w:t>
            </w:r>
          </w:p>
        </w:tc>
        <w:tc>
          <w:tcPr>
            <w:tcW w:w="900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Rapid Re-Housing (rental assistance of up to 24 months for people who are literally homeless)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SAMHSA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Substance Abuse and Mental Health Services Administration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 + C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Shelter plus Care (HUD CoC Program- Permanent housing/ rental assistance)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lastRenderedPageBreak/>
              <w:t>SHP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Supportive Housing Program (HUD CoC Program- housing/services)</w:t>
            </w:r>
          </w:p>
        </w:tc>
      </w:tr>
      <w:tr w:rsidR="007656B5" w:rsidRPr="00FC03DE" w:rsidTr="00230C68">
        <w:tc>
          <w:tcPr>
            <w:tcW w:w="1980" w:type="dxa"/>
          </w:tcPr>
          <w:p w:rsidR="007656B5" w:rsidRPr="00FC03DE" w:rsidRDefault="007656B5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</w:t>
            </w:r>
          </w:p>
        </w:tc>
        <w:tc>
          <w:tcPr>
            <w:tcW w:w="9000" w:type="dxa"/>
          </w:tcPr>
          <w:p w:rsidR="007656B5" w:rsidRPr="00FC03DE" w:rsidRDefault="007656B5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Street Outreach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SOAR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SSI/SSDI Outreach, Access and Recovery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SNAPS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Office of Special Needs Assistance Program (HUD office overseeing CoC)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SRO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Single Room Occupancy housing units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SSA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Social Security Administration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SSDI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Social Security Disability Income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SSI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Supplemental Security Income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SSO</w:t>
            </w:r>
          </w:p>
        </w:tc>
        <w:tc>
          <w:tcPr>
            <w:tcW w:w="9000" w:type="dxa"/>
          </w:tcPr>
          <w:p w:rsidR="00B45B3B" w:rsidRPr="00FC03DE" w:rsidRDefault="00B45B3B" w:rsidP="0065272D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Supportive Services Only (Type of CoC grant providing services only)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TA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Technical Assistance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TANF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Temporary Assistance to Needy Families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TAY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Transition Age Youth</w:t>
            </w:r>
          </w:p>
        </w:tc>
      </w:tr>
      <w:tr w:rsidR="00FC03DE" w:rsidRPr="00FC03DE" w:rsidTr="00230C68">
        <w:tc>
          <w:tcPr>
            <w:tcW w:w="198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TH</w:t>
            </w:r>
          </w:p>
        </w:tc>
        <w:tc>
          <w:tcPr>
            <w:tcW w:w="9000" w:type="dxa"/>
          </w:tcPr>
          <w:p w:rsidR="00FC03DE" w:rsidRPr="00FC03DE" w:rsidRDefault="00FC03DE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Transitional Housing (temporary housing for up to 24 months, depending on program)</w:t>
            </w:r>
          </w:p>
        </w:tc>
      </w:tr>
      <w:tr w:rsidR="00B45B3B" w:rsidRPr="00FC03DE" w:rsidTr="00230C68">
        <w:tc>
          <w:tcPr>
            <w:tcW w:w="198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VA</w:t>
            </w:r>
          </w:p>
        </w:tc>
        <w:tc>
          <w:tcPr>
            <w:tcW w:w="9000" w:type="dxa"/>
          </w:tcPr>
          <w:p w:rsidR="00B45B3B" w:rsidRPr="00FC03DE" w:rsidRDefault="00B45B3B" w:rsidP="00C155E2">
            <w:pPr>
              <w:rPr>
                <w:rFonts w:ascii="Calibri" w:hAnsi="Calibri" w:cs="Arial"/>
                <w:sz w:val="20"/>
                <w:szCs w:val="20"/>
              </w:rPr>
            </w:pPr>
            <w:r w:rsidRPr="00FC03DE">
              <w:rPr>
                <w:rFonts w:ascii="Calibri" w:hAnsi="Calibri" w:cs="Arial"/>
                <w:sz w:val="20"/>
                <w:szCs w:val="20"/>
              </w:rPr>
              <w:t>Veterans Affairs</w:t>
            </w:r>
          </w:p>
        </w:tc>
      </w:tr>
      <w:tr w:rsidR="0065272D" w:rsidRPr="00FC03DE" w:rsidTr="00230C68">
        <w:tc>
          <w:tcPr>
            <w:tcW w:w="198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VISPDAT</w:t>
            </w:r>
          </w:p>
        </w:tc>
        <w:tc>
          <w:tcPr>
            <w:tcW w:w="9000" w:type="dxa"/>
          </w:tcPr>
          <w:p w:rsidR="0065272D" w:rsidRPr="00FC03DE" w:rsidRDefault="0065272D" w:rsidP="00C155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Vulnerability Index Service Prioritization Decision Assistance Tool</w:t>
            </w:r>
          </w:p>
        </w:tc>
      </w:tr>
    </w:tbl>
    <w:p w:rsidR="00FC03DE" w:rsidRPr="00FC03DE" w:rsidRDefault="00FC03DE" w:rsidP="00FC03D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FC03DE" w:rsidRPr="00FC03DE" w:rsidSect="00FC03DE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E9" w:rsidRDefault="00A82BE9">
      <w:r>
        <w:separator/>
      </w:r>
    </w:p>
  </w:endnote>
  <w:endnote w:type="continuationSeparator" w:id="0">
    <w:p w:rsidR="00A82BE9" w:rsidRDefault="00A8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E9" w:rsidRDefault="00A82BE9">
      <w:r>
        <w:separator/>
      </w:r>
    </w:p>
  </w:footnote>
  <w:footnote w:type="continuationSeparator" w:id="0">
    <w:p w:rsidR="00A82BE9" w:rsidRDefault="00A8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E" w:rsidRDefault="00E2538E" w:rsidP="00FC03DE">
    <w:pPr>
      <w:jc w:val="center"/>
      <w:rPr>
        <w:rFonts w:ascii="Calibri" w:hAnsi="Calibri"/>
        <w:smallCaps/>
        <w:color w:val="404040"/>
        <w:sz w:val="28"/>
        <w:szCs w:val="30"/>
      </w:rPr>
    </w:pPr>
    <w:r>
      <w:rPr>
        <w:rFonts w:ascii="Calibri" w:hAnsi="Calibri"/>
        <w:noProof/>
        <w:color w:val="000076"/>
        <w:sz w:val="30"/>
        <w:szCs w:val="30"/>
      </w:rPr>
      <w:drawing>
        <wp:anchor distT="0" distB="0" distL="114300" distR="114300" simplePos="0" relativeHeight="251658752" behindDoc="0" locked="0" layoutInCell="1" allowOverlap="1" wp14:anchorId="2D9A401A" wp14:editId="1199F519">
          <wp:simplePos x="0" y="0"/>
          <wp:positionH relativeFrom="column">
            <wp:posOffset>2343150</wp:posOffset>
          </wp:positionH>
          <wp:positionV relativeFrom="paragraph">
            <wp:posOffset>-47625</wp:posOffset>
          </wp:positionV>
          <wp:extent cx="1714500" cy="54938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KHA logo landscape 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49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38E" w:rsidRDefault="00E2538E" w:rsidP="00FC03DE">
    <w:pPr>
      <w:jc w:val="center"/>
      <w:rPr>
        <w:rFonts w:ascii="Calibri" w:hAnsi="Calibri"/>
        <w:smallCaps/>
        <w:color w:val="404040"/>
        <w:sz w:val="28"/>
        <w:szCs w:val="30"/>
      </w:rPr>
    </w:pPr>
  </w:p>
  <w:p w:rsidR="00E2538E" w:rsidRPr="00E2538E" w:rsidRDefault="00E2538E" w:rsidP="00FC03DE">
    <w:pPr>
      <w:jc w:val="center"/>
      <w:rPr>
        <w:rFonts w:ascii="Calibri" w:hAnsi="Calibri"/>
        <w:smallCaps/>
        <w:color w:val="404040"/>
        <w:sz w:val="20"/>
        <w:szCs w:val="20"/>
      </w:rPr>
    </w:pPr>
  </w:p>
  <w:p w:rsidR="00FC03DE" w:rsidRDefault="00FC03DE" w:rsidP="00FC03DE">
    <w:pPr>
      <w:jc w:val="center"/>
    </w:pPr>
    <w:r w:rsidRPr="00FC03DE">
      <w:rPr>
        <w:rFonts w:ascii="Calibri" w:hAnsi="Calibri"/>
        <w:smallCaps/>
        <w:color w:val="404040"/>
        <w:sz w:val="28"/>
        <w:szCs w:val="30"/>
      </w:rPr>
      <w:t>Acronym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392B"/>
    <w:multiLevelType w:val="hybridMultilevel"/>
    <w:tmpl w:val="AC7EE784"/>
    <w:lvl w:ilvl="0" w:tplc="37AE717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A3A1B"/>
    <w:multiLevelType w:val="hybridMultilevel"/>
    <w:tmpl w:val="9B7A0214"/>
    <w:lvl w:ilvl="0" w:tplc="6FBCE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F370D"/>
    <w:multiLevelType w:val="hybridMultilevel"/>
    <w:tmpl w:val="E344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72479"/>
    <w:multiLevelType w:val="hybridMultilevel"/>
    <w:tmpl w:val="C1DEFBD4"/>
    <w:lvl w:ilvl="0" w:tplc="AEB87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F2A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024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DC5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84D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1E1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CCF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3C6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825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D4FF1"/>
    <w:multiLevelType w:val="hybridMultilevel"/>
    <w:tmpl w:val="53486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C2BCF"/>
    <w:multiLevelType w:val="hybridMultilevel"/>
    <w:tmpl w:val="D8CA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  <o:colormru v:ext="edit" colors="#f8c404,#f7d943,#fed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B"/>
    <w:rsid w:val="00007ADE"/>
    <w:rsid w:val="00010590"/>
    <w:rsid w:val="000246B0"/>
    <w:rsid w:val="00073A94"/>
    <w:rsid w:val="000979AE"/>
    <w:rsid w:val="000C64F3"/>
    <w:rsid w:val="000F1B11"/>
    <w:rsid w:val="00130706"/>
    <w:rsid w:val="00152103"/>
    <w:rsid w:val="001C5974"/>
    <w:rsid w:val="001D6B10"/>
    <w:rsid w:val="00230C68"/>
    <w:rsid w:val="00266D73"/>
    <w:rsid w:val="002867EA"/>
    <w:rsid w:val="002B12BE"/>
    <w:rsid w:val="0035201B"/>
    <w:rsid w:val="00371516"/>
    <w:rsid w:val="00386C32"/>
    <w:rsid w:val="003A603C"/>
    <w:rsid w:val="003A7CFF"/>
    <w:rsid w:val="003C1F0D"/>
    <w:rsid w:val="004054F1"/>
    <w:rsid w:val="0041727C"/>
    <w:rsid w:val="004303C8"/>
    <w:rsid w:val="0045737C"/>
    <w:rsid w:val="00492ABD"/>
    <w:rsid w:val="004B0CB6"/>
    <w:rsid w:val="004F141D"/>
    <w:rsid w:val="004F522A"/>
    <w:rsid w:val="00501D7A"/>
    <w:rsid w:val="00540D6F"/>
    <w:rsid w:val="00561AE7"/>
    <w:rsid w:val="005659D9"/>
    <w:rsid w:val="005F1014"/>
    <w:rsid w:val="00616FF3"/>
    <w:rsid w:val="0065272D"/>
    <w:rsid w:val="006705DF"/>
    <w:rsid w:val="006B312C"/>
    <w:rsid w:val="006D28DA"/>
    <w:rsid w:val="00700A7B"/>
    <w:rsid w:val="00702980"/>
    <w:rsid w:val="0072443E"/>
    <w:rsid w:val="00753942"/>
    <w:rsid w:val="007656B5"/>
    <w:rsid w:val="007B3512"/>
    <w:rsid w:val="007D7121"/>
    <w:rsid w:val="008608D9"/>
    <w:rsid w:val="00892371"/>
    <w:rsid w:val="008E76DC"/>
    <w:rsid w:val="00901A97"/>
    <w:rsid w:val="00903091"/>
    <w:rsid w:val="00914D78"/>
    <w:rsid w:val="00933352"/>
    <w:rsid w:val="009600FB"/>
    <w:rsid w:val="00976BAB"/>
    <w:rsid w:val="009D23DD"/>
    <w:rsid w:val="00A0558C"/>
    <w:rsid w:val="00A075F9"/>
    <w:rsid w:val="00A46F98"/>
    <w:rsid w:val="00A54DA2"/>
    <w:rsid w:val="00A82BE9"/>
    <w:rsid w:val="00AE597E"/>
    <w:rsid w:val="00AF3E76"/>
    <w:rsid w:val="00B02863"/>
    <w:rsid w:val="00B041FC"/>
    <w:rsid w:val="00B45B3B"/>
    <w:rsid w:val="00B63097"/>
    <w:rsid w:val="00B96443"/>
    <w:rsid w:val="00BA5DEC"/>
    <w:rsid w:val="00C155E2"/>
    <w:rsid w:val="00C249F6"/>
    <w:rsid w:val="00C86792"/>
    <w:rsid w:val="00CC3C3F"/>
    <w:rsid w:val="00CC74AB"/>
    <w:rsid w:val="00CF53CB"/>
    <w:rsid w:val="00D254B0"/>
    <w:rsid w:val="00D73A8E"/>
    <w:rsid w:val="00D84DEB"/>
    <w:rsid w:val="00DA56F8"/>
    <w:rsid w:val="00DA5B48"/>
    <w:rsid w:val="00DC73D8"/>
    <w:rsid w:val="00DD7203"/>
    <w:rsid w:val="00DE35D5"/>
    <w:rsid w:val="00DE710A"/>
    <w:rsid w:val="00E2538E"/>
    <w:rsid w:val="00E2592A"/>
    <w:rsid w:val="00E50569"/>
    <w:rsid w:val="00EC1A6A"/>
    <w:rsid w:val="00ED6935"/>
    <w:rsid w:val="00EE2F8D"/>
    <w:rsid w:val="00F40765"/>
    <w:rsid w:val="00F84022"/>
    <w:rsid w:val="00FC03DE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8c404,#f7d943,#feda9a"/>
    </o:shapedefaults>
    <o:shapelayout v:ext="edit">
      <o:idmap v:ext="edit" data="1"/>
    </o:shapelayout>
  </w:shapeDefaults>
  <w:decimalSymbol w:val="."/>
  <w:listSeparator w:val=","/>
  <w14:docId w14:val="768C8D42"/>
  <w15:docId w15:val="{7036CF80-FBDF-46BF-9521-31F1D9E4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333399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color w:val="00007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b/>
      <w:bCs/>
      <w:i/>
      <w:iCs/>
      <w:color w:val="000080"/>
      <w:sz w:val="16"/>
    </w:rPr>
  </w:style>
  <w:style w:type="paragraph" w:styleId="Title">
    <w:name w:val="Title"/>
    <w:basedOn w:val="Normal"/>
    <w:qFormat/>
    <w:pPr>
      <w:ind w:firstLine="720"/>
      <w:jc w:val="center"/>
    </w:pPr>
    <w:rPr>
      <w:rFonts w:ascii="Georgia" w:hAnsi="Georgia"/>
      <w:smallCaps/>
      <w:color w:val="000080"/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3A6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3A603C"/>
    <w:rPr>
      <w:b/>
      <w:bCs/>
    </w:rPr>
  </w:style>
  <w:style w:type="character" w:styleId="Hyperlink">
    <w:name w:val="Hyperlink"/>
    <w:uiPriority w:val="99"/>
    <w:unhideWhenUsed/>
    <w:rsid w:val="003A603C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3A603C"/>
  </w:style>
  <w:style w:type="character" w:customStyle="1" w:styleId="locality">
    <w:name w:val="locality"/>
    <w:basedOn w:val="DefaultParagraphFont"/>
    <w:rsid w:val="003A603C"/>
  </w:style>
  <w:style w:type="character" w:customStyle="1" w:styleId="region">
    <w:name w:val="region"/>
    <w:basedOn w:val="DefaultParagraphFont"/>
    <w:rsid w:val="003A603C"/>
  </w:style>
  <w:style w:type="character" w:customStyle="1" w:styleId="postal-code">
    <w:name w:val="postal-code"/>
    <w:basedOn w:val="DefaultParagraphFont"/>
    <w:rsid w:val="003A603C"/>
  </w:style>
  <w:style w:type="paragraph" w:styleId="FootnoteText">
    <w:name w:val="footnote text"/>
    <w:basedOn w:val="Normal"/>
    <w:link w:val="FootnoteTextChar"/>
    <w:unhideWhenUsed/>
    <w:rsid w:val="00097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79AE"/>
  </w:style>
  <w:style w:type="character" w:styleId="FootnoteReference">
    <w:name w:val="footnote reference"/>
    <w:unhideWhenUsed/>
    <w:rsid w:val="000979AE"/>
    <w:rPr>
      <w:vertAlign w:val="superscript"/>
    </w:rPr>
  </w:style>
  <w:style w:type="paragraph" w:customStyle="1" w:styleId="TYBody">
    <w:name w:val="TY Body"/>
    <w:basedOn w:val="Normal"/>
    <w:qFormat/>
    <w:rsid w:val="004303C8"/>
    <w:pPr>
      <w:spacing w:before="240" w:line="276" w:lineRule="auto"/>
    </w:pPr>
    <w:rPr>
      <w:rFonts w:ascii="Calibri" w:eastAsia="Calibri" w:hAnsi="Calibri"/>
      <w:color w:val="1D1B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C0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sa.gov/homelessness-programs-resources/grant-programs-services/pa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FE66-B6AB-4198-96FE-949495F3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KINGS/TULARE CONTINUUM OF CARE ON HOMELESSNESS</vt:lpstr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KINGS/TULARE CONTINUUM OF CARE ON HOMELESSNESS</dc:title>
  <dc:creator>Machael Smith</dc:creator>
  <cp:lastModifiedBy>Laura Fisher</cp:lastModifiedBy>
  <cp:revision>6</cp:revision>
  <cp:lastPrinted>2016-05-12T20:17:00Z</cp:lastPrinted>
  <dcterms:created xsi:type="dcterms:W3CDTF">2015-05-04T20:54:00Z</dcterms:created>
  <dcterms:modified xsi:type="dcterms:W3CDTF">2019-08-02T18:36:00Z</dcterms:modified>
</cp:coreProperties>
</file>